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sz w:val="28"/>
          <w:szCs w:val="28"/>
        </w:rPr>
      </w:pPr>
      <w:r w:rsidRPr="007F5E09">
        <w:rPr>
          <w:rStyle w:val="a4"/>
          <w:sz w:val="28"/>
          <w:szCs w:val="28"/>
        </w:rPr>
        <w:t>АЛГОРИТМ ДЕЙСТВИЯ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sz w:val="28"/>
          <w:szCs w:val="28"/>
        </w:rPr>
      </w:pPr>
      <w:r w:rsidRPr="007F5E09">
        <w:rPr>
          <w:b/>
          <w:sz w:val="28"/>
          <w:szCs w:val="28"/>
        </w:rPr>
        <w:t>педагогических работников по предупреждению самовольных уходов несовершеннолетних из семей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rStyle w:val="a4"/>
          <w:sz w:val="28"/>
          <w:szCs w:val="28"/>
        </w:rPr>
        <w:t>1.</w:t>
      </w:r>
      <w:r>
        <w:rPr>
          <w:rStyle w:val="a4"/>
          <w:sz w:val="28"/>
          <w:szCs w:val="28"/>
        </w:rPr>
        <w:t xml:space="preserve"> </w:t>
      </w:r>
      <w:r w:rsidRPr="007F5E09">
        <w:rPr>
          <w:rStyle w:val="a4"/>
          <w:sz w:val="28"/>
          <w:szCs w:val="28"/>
        </w:rPr>
        <w:t>Действия педагогических работников, направленные на профилактику самовольных уходов.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>1.1. Ежедневно осуществляют контроль посещаемости занятий учащимися с целью предупреждения самовольных уходов несовершеннолетних из семей и образовательного учреждения, их безвестного отсутствия.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 xml:space="preserve">1.2. Осуществляют </w:t>
      </w:r>
      <w:proofErr w:type="spellStart"/>
      <w:r w:rsidRPr="007F5E09">
        <w:rPr>
          <w:sz w:val="28"/>
          <w:szCs w:val="28"/>
        </w:rPr>
        <w:t>внутриш</w:t>
      </w:r>
      <w:bookmarkStart w:id="0" w:name="_GoBack"/>
      <w:bookmarkEnd w:id="0"/>
      <w:r w:rsidRPr="007F5E09">
        <w:rPr>
          <w:sz w:val="28"/>
          <w:szCs w:val="28"/>
        </w:rPr>
        <w:t>кольный</w:t>
      </w:r>
      <w:proofErr w:type="spellEnd"/>
      <w:r w:rsidRPr="007F5E09">
        <w:rPr>
          <w:sz w:val="28"/>
          <w:szCs w:val="28"/>
        </w:rPr>
        <w:t xml:space="preserve"> учет несовершеннолетних, склонных к бродяжничеству и самовольным уходам.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>1.3. Проводят индивидуальную профилактическую работу с детьми из семей СОП и находящихся в трудной жизненной ситуации, а также не посещающими  школу по неуважительным причинам, принимают меры по продолжению их обучения.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>1.4. Организуют проведение мероприятий, направленных на профилактику самовольных уходов, безнадзорности, беспризорности и правонарушений несовершеннолетних, а также направленных на повышение статуса семьи и формирование законопослушного поведения учащихся.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 xml:space="preserve">1.5. При выявлении фактов ненадлежащего выполнения родителями обязанностей по воспитанию, содержанию, обучению детей направляют информацию в </w:t>
      </w:r>
      <w:r>
        <w:rPr>
          <w:sz w:val="28"/>
          <w:szCs w:val="28"/>
        </w:rPr>
        <w:t xml:space="preserve">отдел образования и в комиссию по делам несовершеннолетних и защите их прав администрации </w:t>
      </w:r>
      <w:proofErr w:type="spellStart"/>
      <w:r>
        <w:rPr>
          <w:sz w:val="28"/>
          <w:szCs w:val="28"/>
        </w:rPr>
        <w:t>Апанасенковского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7F5E09">
        <w:rPr>
          <w:sz w:val="28"/>
          <w:szCs w:val="28"/>
        </w:rPr>
        <w:t xml:space="preserve"> о принятии к родителям мер воздействия в соответствии с законодательством.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rStyle w:val="a4"/>
          <w:sz w:val="28"/>
          <w:szCs w:val="28"/>
        </w:rPr>
        <w:t>2.</w:t>
      </w:r>
      <w:r>
        <w:rPr>
          <w:rStyle w:val="a4"/>
          <w:sz w:val="28"/>
          <w:szCs w:val="28"/>
        </w:rPr>
        <w:t xml:space="preserve"> </w:t>
      </w:r>
      <w:r w:rsidRPr="007F5E09">
        <w:rPr>
          <w:rStyle w:val="a4"/>
          <w:sz w:val="28"/>
          <w:szCs w:val="28"/>
        </w:rPr>
        <w:t>Действия при установлении фактов самовольного ухода несовершеннолетних и организации их розыска.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>2.1. В случае получения сведений о факте самовольного ухода несовершеннолетнего из семьи или школы педагог незамедлительно информирует руководителя учреждения и заместителя по учебно-воспитательной работе.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rStyle w:val="a4"/>
          <w:sz w:val="28"/>
          <w:szCs w:val="28"/>
        </w:rPr>
        <w:t>3.</w:t>
      </w:r>
      <w:r>
        <w:rPr>
          <w:rStyle w:val="a4"/>
          <w:sz w:val="28"/>
          <w:szCs w:val="28"/>
        </w:rPr>
        <w:t xml:space="preserve"> </w:t>
      </w:r>
      <w:r w:rsidRPr="007F5E09">
        <w:rPr>
          <w:rStyle w:val="a4"/>
          <w:sz w:val="28"/>
          <w:szCs w:val="28"/>
        </w:rPr>
        <w:t>Действия после возвращения несовершеннолетнего в семью.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>3.1. По каждому факту самовольного ухода учащегося проводят педагогическое расследование с целью выяснения и устранения причин и условий, способствующих его совершению, и оформляют результаты педагогического расследования.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 xml:space="preserve">3.2. В течение 7 рабочих дней направляют в </w:t>
      </w:r>
      <w:r>
        <w:rPr>
          <w:sz w:val="28"/>
          <w:szCs w:val="28"/>
        </w:rPr>
        <w:t xml:space="preserve">отдел образования, </w:t>
      </w:r>
      <w:proofErr w:type="spellStart"/>
      <w:r w:rsidRPr="007F5E09">
        <w:rPr>
          <w:sz w:val="28"/>
          <w:szCs w:val="28"/>
        </w:rPr>
        <w:t>КДНиЗП</w:t>
      </w:r>
      <w:proofErr w:type="spellEnd"/>
      <w:r w:rsidRPr="007F5E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F5E09">
        <w:rPr>
          <w:sz w:val="28"/>
          <w:szCs w:val="28"/>
        </w:rPr>
        <w:t xml:space="preserve"> заключение по результатам педагогического расследования, а также информацию о первичных мероприятиях по его реабилитации и предупреждению повторного самовольного ухода.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sz w:val="28"/>
          <w:szCs w:val="28"/>
        </w:rPr>
        <w:t>3.3. Классный руководитель</w:t>
      </w:r>
      <w:r>
        <w:rPr>
          <w:sz w:val="28"/>
          <w:szCs w:val="28"/>
        </w:rPr>
        <w:t>, социальный педагог и педагог-психолог осуществляю</w:t>
      </w:r>
      <w:r w:rsidRPr="007F5E09">
        <w:rPr>
          <w:sz w:val="28"/>
          <w:szCs w:val="28"/>
        </w:rPr>
        <w:t>т индивидуальную профилактическую работу с несовершеннолетним, совершившим самовольный уход, и его семьей. </w:t>
      </w:r>
    </w:p>
    <w:p w:rsidR="007F5E09" w:rsidRPr="007F5E09" w:rsidRDefault="007F5E09" w:rsidP="007F5E0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7F5E09">
        <w:rPr>
          <w:rStyle w:val="a4"/>
          <w:sz w:val="28"/>
          <w:szCs w:val="28"/>
        </w:rPr>
        <w:t> </w:t>
      </w:r>
      <w:r>
        <w:rPr>
          <w:rStyle w:val="a4"/>
          <w:sz w:val="28"/>
          <w:szCs w:val="28"/>
        </w:rPr>
        <w:t xml:space="preserve"> </w:t>
      </w:r>
    </w:p>
    <w:p w:rsidR="00E664AF" w:rsidRPr="007F5E09" w:rsidRDefault="00E664AF" w:rsidP="007F5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64AF" w:rsidRPr="007F5E09" w:rsidSect="007F5E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66B"/>
    <w:rsid w:val="0066566B"/>
    <w:rsid w:val="007F5E09"/>
    <w:rsid w:val="00E6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E09"/>
    <w:rPr>
      <w:b/>
      <w:bCs/>
    </w:rPr>
  </w:style>
  <w:style w:type="character" w:styleId="a5">
    <w:name w:val="Emphasis"/>
    <w:basedOn w:val="a0"/>
    <w:uiPriority w:val="20"/>
    <w:qFormat/>
    <w:rsid w:val="007F5E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E09"/>
    <w:rPr>
      <w:b/>
      <w:bCs/>
    </w:rPr>
  </w:style>
  <w:style w:type="character" w:styleId="a5">
    <w:name w:val="Emphasis"/>
    <w:basedOn w:val="a0"/>
    <w:uiPriority w:val="20"/>
    <w:qFormat/>
    <w:rsid w:val="007F5E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</cp:revision>
  <dcterms:created xsi:type="dcterms:W3CDTF">2026-03-09T19:51:00Z</dcterms:created>
  <dcterms:modified xsi:type="dcterms:W3CDTF">2026-03-09T20:01:00Z</dcterms:modified>
</cp:coreProperties>
</file>